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33D1" w14:textId="50347B55" w:rsidR="00224F85" w:rsidRPr="00B8466C" w:rsidRDefault="003E1D20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224F85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22E4B264" w14:textId="77777777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3A9C7B86" w14:textId="77777777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203B8B50" w14:textId="77777777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3BBE80E6" w14:textId="77777777" w:rsidR="003E1D20" w:rsidRDefault="003E1D20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C486B" w14:textId="086C3F21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112-02/25-01/5</w:t>
      </w:r>
    </w:p>
    <w:p w14:paraId="1A52E7DF" w14:textId="77777777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2112-4-01-25</w:t>
      </w: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799615EC" w14:textId="0C70E1B4" w:rsidR="00224F85" w:rsidRPr="00B8466C" w:rsidRDefault="00224F85" w:rsidP="00224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01</w:t>
      </w: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prosinca 2025</w:t>
      </w: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A34413" w14:textId="77777777" w:rsidR="002469CF" w:rsidRDefault="002469CF" w:rsidP="00136EDB">
      <w:pPr>
        <w:contextualSpacing/>
        <w:rPr>
          <w:rFonts w:ascii="Times New Roman" w:hAnsi="Times New Roman" w:cs="Times New Roman"/>
          <w:color w:val="12101C"/>
          <w:sz w:val="24"/>
          <w:szCs w:val="24"/>
          <w:highlight w:val="yellow"/>
          <w:shd w:val="clear" w:color="auto" w:fill="FFFFFF"/>
        </w:rPr>
      </w:pPr>
    </w:p>
    <w:p w14:paraId="5836004A" w14:textId="77777777" w:rsidR="00224F85" w:rsidRPr="007210DF" w:rsidRDefault="00224F85" w:rsidP="00136EDB">
      <w:pPr>
        <w:contextualSpacing/>
        <w:rPr>
          <w:rFonts w:ascii="Times New Roman" w:hAnsi="Times New Roman" w:cs="Times New Roman"/>
          <w:color w:val="12101C"/>
          <w:sz w:val="24"/>
          <w:szCs w:val="24"/>
          <w:highlight w:val="yellow"/>
          <w:shd w:val="clear" w:color="auto" w:fill="FFFFFF"/>
        </w:rPr>
      </w:pPr>
    </w:p>
    <w:p w14:paraId="6C7760AB" w14:textId="52B4AD13" w:rsidR="00136EDB" w:rsidRPr="007210DF" w:rsidRDefault="00136EDB" w:rsidP="00224F85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čl</w:t>
      </w:r>
      <w:r w:rsidR="00BA5A32">
        <w:rPr>
          <w:rFonts w:ascii="Times New Roman" w:hAnsi="Times New Roman" w:cs="Times New Roman"/>
          <w:sz w:val="24"/>
          <w:szCs w:val="24"/>
          <w:shd w:val="clear" w:color="auto" w:fill="FFFFFF"/>
        </w:rPr>
        <w:t>anka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26. Zakona o predškolskom odgoju i obrazovanju (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„Narodne novine“, broj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10/97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, 107/07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, 94/13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, 98/19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, 57/22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, 101/23</w:t>
      </w:r>
      <w:r w:rsidR="006B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Odluke 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Ško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lskog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odbor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Osnovne škole 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>Skrad</w:t>
      </w:r>
      <w:r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9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2D29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studenog</w:t>
      </w:r>
      <w:r w:rsidR="002D29F0">
        <w:rPr>
          <w:rFonts w:ascii="Times New Roman" w:hAnsi="Times New Roman" w:cs="Times New Roman"/>
          <w:sz w:val="24"/>
          <w:szCs w:val="24"/>
          <w:shd w:val="clear" w:color="auto" w:fill="FFFFFF"/>
        </w:rPr>
        <w:t>a 202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D29F0"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D29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8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ravnateljica 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>Osnovn</w:t>
      </w:r>
      <w:r w:rsidR="00BA5A3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škol</w:t>
      </w:r>
      <w:r w:rsidR="00BA5A3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F85">
        <w:rPr>
          <w:rFonts w:ascii="Times New Roman" w:hAnsi="Times New Roman" w:cs="Times New Roman"/>
          <w:sz w:val="24"/>
          <w:szCs w:val="24"/>
          <w:shd w:val="clear" w:color="auto" w:fill="FFFFFF"/>
        </w:rPr>
        <w:t>Skrad</w:t>
      </w:r>
      <w:r w:rsidR="00BA5A32">
        <w:rPr>
          <w:rFonts w:ascii="Times New Roman" w:hAnsi="Times New Roman" w:cs="Times New Roman"/>
          <w:sz w:val="24"/>
          <w:szCs w:val="24"/>
          <w:shd w:val="clear" w:color="auto" w:fill="FFFFFF"/>
        </w:rPr>
        <w:t>, Skrad, Školska 2</w:t>
      </w:r>
      <w:r w:rsidR="002469CF" w:rsidRPr="0072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5A32">
        <w:rPr>
          <w:rFonts w:ascii="Times New Roman" w:hAnsi="Times New Roman" w:cs="Times New Roman"/>
          <w:sz w:val="24"/>
          <w:szCs w:val="24"/>
          <w:shd w:val="clear" w:color="auto" w:fill="FFFFFF"/>
        </w:rPr>
        <w:t>objavljuje</w:t>
      </w:r>
    </w:p>
    <w:p w14:paraId="3AC4832C" w14:textId="77777777" w:rsidR="002469CF" w:rsidRDefault="002469CF" w:rsidP="00224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E33BD" w14:textId="77777777" w:rsidR="00224F85" w:rsidRPr="007210DF" w:rsidRDefault="00224F85" w:rsidP="00224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8FCFD" w14:textId="77777777" w:rsidR="002469CF" w:rsidRDefault="002469CF" w:rsidP="002469C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469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 A T J E Č A J</w:t>
      </w:r>
    </w:p>
    <w:p w14:paraId="62FF1471" w14:textId="77777777" w:rsidR="00224F85" w:rsidRPr="00B8466C" w:rsidRDefault="00224F85" w:rsidP="00224F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6EC00E76" w14:textId="77777777" w:rsidR="00224F85" w:rsidRDefault="00224F85" w:rsidP="00224F85">
      <w:pPr>
        <w:jc w:val="both"/>
        <w:rPr>
          <w:rFonts w:ascii="Arial" w:hAnsi="Arial" w:cs="Arial"/>
        </w:rPr>
      </w:pPr>
    </w:p>
    <w:p w14:paraId="6D2FCA42" w14:textId="296A6A96" w:rsidR="0007136D" w:rsidRPr="0007136D" w:rsidRDefault="00224F85" w:rsidP="0007136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6D">
        <w:rPr>
          <w:rFonts w:ascii="Times New Roman" w:hAnsi="Times New Roman" w:cs="Times New Roman"/>
          <w:b/>
          <w:bCs/>
          <w:sz w:val="24"/>
          <w:szCs w:val="24"/>
        </w:rPr>
        <w:t>Pomoćnika/ice za dijete s teškoćama u razvoju</w:t>
      </w:r>
      <w:r w:rsidRPr="0007136D">
        <w:rPr>
          <w:rFonts w:ascii="Times New Roman" w:hAnsi="Times New Roman" w:cs="Times New Roman"/>
          <w:sz w:val="24"/>
          <w:szCs w:val="24"/>
        </w:rPr>
        <w:t xml:space="preserve"> </w:t>
      </w:r>
      <w:r w:rsidRPr="0007136D">
        <w:rPr>
          <w:rFonts w:ascii="Times New Roman" w:hAnsi="Times New Roman" w:cs="Times New Roman"/>
          <w:b/>
          <w:bCs/>
          <w:sz w:val="24"/>
          <w:szCs w:val="24"/>
        </w:rPr>
        <w:t xml:space="preserve">u Odjelu predškolskog odgoja i obrazovanja pri OŠ Skrad </w:t>
      </w:r>
      <w:r w:rsidR="00522B7E" w:rsidRPr="0007136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71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B7E" w:rsidRPr="0007136D">
        <w:rPr>
          <w:rFonts w:ascii="Times New Roman" w:hAnsi="Times New Roman" w:cs="Times New Roman"/>
          <w:b/>
          <w:bCs/>
          <w:sz w:val="24"/>
          <w:szCs w:val="24"/>
        </w:rPr>
        <w:t>jedan /</w:t>
      </w:r>
      <w:r w:rsidR="00DA6DBD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522B7E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="00DA6DBD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izvršitelj/ica na određeno nepuno radno vrijeme</w:t>
      </w:r>
      <w:r w:rsidR="00522B7E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DA6DBD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 sati ukupnog tjednog radnog vremena</w:t>
      </w:r>
      <w:r w:rsidR="00522B7E" w:rsidRPr="000713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522B7E" w:rsidRPr="0007136D">
        <w:rPr>
          <w:rFonts w:ascii="Times New Roman" w:hAnsi="Times New Roman" w:cs="Times New Roman"/>
          <w:b/>
          <w:sz w:val="24"/>
          <w:szCs w:val="24"/>
        </w:rPr>
        <w:t>najduže do kraja pedagoške godine 2025./2026.</w:t>
      </w:r>
      <w:bookmarkStart w:id="1" w:name="_Hlk145325259"/>
      <w:r w:rsidR="0007136D" w:rsidRPr="0007136D">
        <w:rPr>
          <w:rFonts w:ascii="Times New Roman" w:hAnsi="Times New Roman" w:cs="Times New Roman"/>
          <w:b/>
          <w:sz w:val="24"/>
          <w:szCs w:val="24"/>
        </w:rPr>
        <w:t>, mjesto rada u sjedištu Škole</w:t>
      </w:r>
      <w:r w:rsidR="0007136D">
        <w:rPr>
          <w:rFonts w:ascii="Times New Roman" w:hAnsi="Times New Roman" w:cs="Times New Roman"/>
          <w:b/>
          <w:sz w:val="24"/>
          <w:szCs w:val="24"/>
        </w:rPr>
        <w:t>-Odjela</w:t>
      </w:r>
      <w:r w:rsidR="0007136D" w:rsidRPr="0007136D">
        <w:rPr>
          <w:rFonts w:ascii="Times New Roman" w:hAnsi="Times New Roman" w:cs="Times New Roman"/>
          <w:b/>
          <w:sz w:val="24"/>
          <w:szCs w:val="24"/>
        </w:rPr>
        <w:t>, a po potrebi i izvan sjedišta Škole</w:t>
      </w:r>
      <w:r w:rsidR="0007136D">
        <w:rPr>
          <w:rFonts w:ascii="Times New Roman" w:hAnsi="Times New Roman" w:cs="Times New Roman"/>
          <w:b/>
          <w:sz w:val="24"/>
          <w:szCs w:val="24"/>
        </w:rPr>
        <w:t>-Odjela</w:t>
      </w:r>
      <w:r w:rsidR="0007136D" w:rsidRPr="0007136D">
        <w:rPr>
          <w:rFonts w:ascii="Times New Roman" w:hAnsi="Times New Roman" w:cs="Times New Roman"/>
          <w:b/>
          <w:sz w:val="24"/>
          <w:szCs w:val="24"/>
        </w:rPr>
        <w:t>.</w:t>
      </w:r>
    </w:p>
    <w:p w14:paraId="6716705B" w14:textId="77777777" w:rsidR="006B2032" w:rsidRDefault="006B2032" w:rsidP="00522B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237AB" w14:textId="77777777" w:rsidR="006B2032" w:rsidRPr="00F07404" w:rsidRDefault="006B2032" w:rsidP="006B203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(„Narodne novine“,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7832EF4B" w14:textId="77777777" w:rsidR="006B2032" w:rsidRDefault="006B2032" w:rsidP="00522B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AB875" w14:textId="434DA2D1" w:rsidR="00BA5A32" w:rsidRPr="00BA5A32" w:rsidRDefault="00BA5A32" w:rsidP="00522B7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A32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24BC7BA9" w14:textId="62E14C24" w:rsidR="007210DF" w:rsidRPr="007210DF" w:rsidRDefault="007210DF" w:rsidP="00522B7E">
      <w:pPr>
        <w:contextualSpacing/>
        <w:jc w:val="both"/>
        <w:rPr>
          <w:rFonts w:ascii="Times New Roman" w:eastAsia="Calibri" w:hAnsi="Times New Roman" w:cs="Times New Roman"/>
          <w:color w:val="12101C"/>
          <w:sz w:val="24"/>
          <w:szCs w:val="24"/>
          <w:shd w:val="clear" w:color="auto" w:fill="FFFFFF"/>
        </w:rPr>
      </w:pPr>
      <w:r w:rsidRPr="007210DF">
        <w:rPr>
          <w:rFonts w:ascii="Times New Roman" w:hAnsi="Times New Roman" w:cs="Times New Roman"/>
          <w:sz w:val="24"/>
          <w:szCs w:val="24"/>
        </w:rPr>
        <w:t>Uz opće uvjete za zasnivanje radnog odnosa, sukladno općim propisima o radu, kandidati</w:t>
      </w:r>
      <w:r w:rsidRPr="00721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0DF">
        <w:rPr>
          <w:rFonts w:ascii="Times New Roman" w:hAnsi="Times New Roman" w:cs="Times New Roman"/>
          <w:sz w:val="24"/>
          <w:szCs w:val="24"/>
        </w:rPr>
        <w:t xml:space="preserve">moraju ispunjavati i posebne uvjete sukladno članku </w:t>
      </w:r>
      <w:r w:rsidRPr="007210DF">
        <w:rPr>
          <w:rFonts w:ascii="Times New Roman" w:eastAsia="Calibri" w:hAnsi="Times New Roman" w:cs="Times New Roman"/>
          <w:color w:val="12101C"/>
          <w:sz w:val="24"/>
          <w:szCs w:val="24"/>
          <w:shd w:val="clear" w:color="auto" w:fill="FFFFFF"/>
        </w:rPr>
        <w:t>24</w:t>
      </w:r>
      <w:r w:rsidR="00522B7E">
        <w:rPr>
          <w:rFonts w:ascii="Times New Roman" w:eastAsia="Calibri" w:hAnsi="Times New Roman" w:cs="Times New Roman"/>
          <w:color w:val="12101C"/>
          <w:sz w:val="24"/>
          <w:szCs w:val="24"/>
          <w:shd w:val="clear" w:color="auto" w:fill="FFFFFF"/>
        </w:rPr>
        <w:t>.</w:t>
      </w:r>
      <w:r w:rsidRPr="007210DF">
        <w:rPr>
          <w:rFonts w:ascii="Times New Roman" w:eastAsia="Calibri" w:hAnsi="Times New Roman" w:cs="Times New Roman"/>
          <w:color w:val="12101C"/>
          <w:sz w:val="24"/>
          <w:szCs w:val="24"/>
          <w:shd w:val="clear" w:color="auto" w:fill="FFFFFF"/>
        </w:rPr>
        <w:t>a Zakona o predškolskom odgoju i obrazovanju:</w:t>
      </w:r>
    </w:p>
    <w:p w14:paraId="6DE0C920" w14:textId="77777777" w:rsidR="00F738AD" w:rsidRPr="000A7E57" w:rsidRDefault="00136EDB" w:rsidP="000A7E5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E57">
        <w:rPr>
          <w:rFonts w:ascii="Times New Roman" w:hAnsi="Times New Roman" w:cs="Times New Roman"/>
          <w:sz w:val="24"/>
          <w:szCs w:val="24"/>
        </w:rPr>
        <w:t>Završeno najmanje četverogodišnje srednjoškolsko obrazovanje</w:t>
      </w:r>
    </w:p>
    <w:p w14:paraId="6390BC72" w14:textId="487A6079" w:rsidR="00136EDB" w:rsidRPr="000A7E57" w:rsidRDefault="00136EDB" w:rsidP="000A7E5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E57">
        <w:rPr>
          <w:rFonts w:ascii="Times New Roman" w:hAnsi="Times New Roman" w:cs="Times New Roman"/>
          <w:sz w:val="24"/>
          <w:szCs w:val="24"/>
        </w:rPr>
        <w:t>Završeno osposobljavanje i stečena djelomična kvalifikacija</w:t>
      </w:r>
    </w:p>
    <w:p w14:paraId="429A49F0" w14:textId="77777777" w:rsidR="00136EDB" w:rsidRPr="000A7E57" w:rsidRDefault="00136EDB" w:rsidP="000A7E5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E57">
        <w:rPr>
          <w:rFonts w:ascii="Times New Roman" w:hAnsi="Times New Roman" w:cs="Times New Roman"/>
          <w:sz w:val="24"/>
          <w:szCs w:val="24"/>
        </w:rPr>
        <w:t>Da nije roditelj niti drugi član uže obitelji djeteta kojemu se pruža potpora</w:t>
      </w:r>
    </w:p>
    <w:p w14:paraId="341364F0" w14:textId="327EC56D" w:rsidR="00136EDB" w:rsidRPr="000A7E57" w:rsidRDefault="00DA6DBD" w:rsidP="000A7E5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E57">
        <w:rPr>
          <w:rFonts w:ascii="Times New Roman" w:hAnsi="Times New Roman" w:cs="Times New Roman"/>
          <w:sz w:val="24"/>
          <w:szCs w:val="24"/>
        </w:rPr>
        <w:t>Utvrđenu zdravstvenu sposobnost za obavljanje poslova (</w:t>
      </w:r>
      <w:r w:rsidR="000A7E57">
        <w:rPr>
          <w:rFonts w:ascii="Times New Roman" w:hAnsi="Times New Roman" w:cs="Times New Roman"/>
          <w:sz w:val="24"/>
          <w:szCs w:val="24"/>
        </w:rPr>
        <w:t>Škola</w:t>
      </w:r>
      <w:r w:rsidRPr="000A7E57">
        <w:rPr>
          <w:rFonts w:ascii="Times New Roman" w:hAnsi="Times New Roman" w:cs="Times New Roman"/>
          <w:sz w:val="24"/>
          <w:szCs w:val="24"/>
        </w:rPr>
        <w:t xml:space="preserve"> će uputiti izabranog kandidata na ut</w:t>
      </w:r>
      <w:r w:rsidR="007210DF" w:rsidRPr="000A7E57">
        <w:rPr>
          <w:rFonts w:ascii="Times New Roman" w:hAnsi="Times New Roman" w:cs="Times New Roman"/>
          <w:sz w:val="24"/>
          <w:szCs w:val="24"/>
        </w:rPr>
        <w:t>vrđivanje</w:t>
      </w:r>
      <w:r w:rsidRPr="000A7E57">
        <w:rPr>
          <w:rFonts w:ascii="Times New Roman" w:hAnsi="Times New Roman" w:cs="Times New Roman"/>
          <w:sz w:val="24"/>
          <w:szCs w:val="24"/>
        </w:rPr>
        <w:t xml:space="preserve"> zdrav</w:t>
      </w:r>
      <w:r w:rsidR="007210DF" w:rsidRPr="000A7E57">
        <w:rPr>
          <w:rFonts w:ascii="Times New Roman" w:hAnsi="Times New Roman" w:cs="Times New Roman"/>
          <w:sz w:val="24"/>
          <w:szCs w:val="24"/>
        </w:rPr>
        <w:t>stvene sposobnosti za obavljanje poslova radnog mjesta)</w:t>
      </w:r>
      <w:r w:rsidR="000A7E57">
        <w:rPr>
          <w:rFonts w:ascii="Times New Roman" w:hAnsi="Times New Roman" w:cs="Times New Roman"/>
          <w:sz w:val="24"/>
          <w:szCs w:val="24"/>
        </w:rPr>
        <w:t>.</w:t>
      </w:r>
    </w:p>
    <w:p w14:paraId="71A95B80" w14:textId="77777777" w:rsidR="00E3084E" w:rsidRDefault="00E3084E" w:rsidP="000A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44B28" w14:textId="14CF24CE" w:rsidR="00E3084E" w:rsidRPr="00E3084E" w:rsidRDefault="00E3084E" w:rsidP="00E3084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3084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Ukoliko kandidat nema završeno osposobljavanje i stečenu djelomičnu kvalifikaciju dužan je isto završiti u roku od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9</w:t>
      </w:r>
      <w:r w:rsidRPr="00E3084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0 dana od dana početka rada.</w:t>
      </w:r>
    </w:p>
    <w:p w14:paraId="14C13ADB" w14:textId="77777777" w:rsidR="00E3084E" w:rsidRDefault="00E3084E" w:rsidP="000A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4227A" w14:textId="69C3B9F1" w:rsidR="007210DF" w:rsidRDefault="007210DF" w:rsidP="000A7E57">
      <w:pPr>
        <w:jc w:val="both"/>
        <w:rPr>
          <w:rFonts w:ascii="Times New Roman" w:hAnsi="Times New Roman" w:cs="Times New Roman"/>
          <w:sz w:val="24"/>
          <w:szCs w:val="24"/>
        </w:rPr>
      </w:pPr>
      <w:r w:rsidRPr="007210DF">
        <w:rPr>
          <w:rFonts w:ascii="Times New Roman" w:hAnsi="Times New Roman" w:cs="Times New Roman"/>
          <w:sz w:val="24"/>
          <w:szCs w:val="24"/>
        </w:rPr>
        <w:t>Ra</w:t>
      </w:r>
      <w:r w:rsidR="005C0F50">
        <w:rPr>
          <w:rFonts w:ascii="Times New Roman" w:hAnsi="Times New Roman" w:cs="Times New Roman"/>
          <w:sz w:val="24"/>
          <w:szCs w:val="24"/>
        </w:rPr>
        <w:t>d</w:t>
      </w:r>
      <w:r w:rsidRPr="007210DF">
        <w:rPr>
          <w:rFonts w:ascii="Times New Roman" w:hAnsi="Times New Roman" w:cs="Times New Roman"/>
          <w:sz w:val="24"/>
          <w:szCs w:val="24"/>
        </w:rPr>
        <w:t>ni odnos u dječjem vrtiću ne može zasnovati osoba koja ima zapreke iz članka 25. Zakona o predškolskom odgoju i obrazovanju.</w:t>
      </w:r>
    </w:p>
    <w:p w14:paraId="4BCF69C8" w14:textId="611F5C73" w:rsidR="004F4015" w:rsidRPr="004F4015" w:rsidRDefault="004F4015" w:rsidP="000A7E57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natječaj, vlastoručno potpisanu, potrebno je priložiti:</w:t>
      </w:r>
    </w:p>
    <w:bookmarkEnd w:id="1"/>
    <w:p w14:paraId="7F21C5D7" w14:textId="77777777" w:rsidR="00C20173" w:rsidRPr="00C20173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životopis</w:t>
      </w:r>
    </w:p>
    <w:p w14:paraId="4DAFBFDE" w14:textId="5C0454CA" w:rsidR="00C20173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dokaz o stečenoj stručnoj spremi</w:t>
      </w:r>
      <w:r w:rsidR="00E30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E565217" w14:textId="4591A61F" w:rsidR="0007136D" w:rsidRPr="00C20173" w:rsidRDefault="0007136D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dokaz o </w:t>
      </w:r>
      <w:r w:rsidR="00E30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položenom stručnom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osposobljavanju</w:t>
      </w:r>
      <w:r w:rsidR="00E30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ukoliko ga kandidat posjeduje</w:t>
      </w:r>
    </w:p>
    <w:p w14:paraId="6A607DBD" w14:textId="2C131907" w:rsidR="00C20173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dokaz o državljanstvu</w:t>
      </w:r>
      <w:r w:rsidR="00E30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C4B08D" w14:textId="223C485E" w:rsidR="00C20173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uvjerenje nadležnog suda da se protiv </w:t>
      </w:r>
      <w:r w:rsidR="00D267F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kandidata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vodi kazneni postupak sukladno članku 25. Zakona o predškolskom odgoju i obrazovanju</w:t>
      </w:r>
      <w:r w:rsidR="003132E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starije od dana </w:t>
      </w:r>
      <w:r w:rsidR="00D267F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objave </w:t>
      </w:r>
      <w:r w:rsidR="003132E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natječaja</w:t>
      </w:r>
    </w:p>
    <w:p w14:paraId="1EB5D27D" w14:textId="396CCCFB" w:rsidR="00C20173" w:rsidRPr="00D2636D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uvjerenje nadležnog suda da se protiv </w:t>
      </w:r>
      <w:r w:rsidR="00D267F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kandidata</w:t>
      </w:r>
      <w:r w:rsidRPr="00C20173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vodi prekršajni postupak sukladno članku 25. Zakona o predškolskom odgoju i obrazovanju</w:t>
      </w:r>
      <w:r w:rsidR="003132E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ne starije od dana </w:t>
      </w:r>
      <w:r w:rsidR="00D267F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>objave</w:t>
      </w:r>
      <w:r w:rsidR="003132E5">
        <w:rPr>
          <w:rFonts w:ascii="Times New Roman" w:hAnsi="Times New Roman" w:cs="Times New Roman"/>
          <w:color w:val="12101C"/>
          <w:sz w:val="24"/>
          <w:szCs w:val="24"/>
          <w:shd w:val="clear" w:color="auto" w:fill="FFFFFF"/>
        </w:rPr>
        <w:t xml:space="preserve"> natječaja</w:t>
      </w:r>
    </w:p>
    <w:p w14:paraId="1E008FF4" w14:textId="615AEE16" w:rsidR="00D2636D" w:rsidRPr="00C20173" w:rsidRDefault="00D2636D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izjav</w:t>
      </w:r>
      <w:r w:rsidR="003164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kandidata o nepostojanju zapreka iz članka 25. Zakona </w:t>
      </w:r>
      <w:r w:rsidR="008B00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predškolskom odgoju i obrazovanju za prijem u radni odnos (vlastoručn</w:t>
      </w:r>
      <w:r w:rsidR="003164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8B00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potpisan</w:t>
      </w:r>
      <w:r w:rsidR="003164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B00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4058C0E7" w14:textId="30371613" w:rsidR="00C20173" w:rsidRPr="00C20173" w:rsidRDefault="00C20173" w:rsidP="004F40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elektronički zapis ili potvrdu o podacima evidentiranim u matičnoj evidenciji HZMO ne starij</w:t>
      </w:r>
      <w:r w:rsidR="00D267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30 dana od dana </w:t>
      </w:r>
      <w:r w:rsidR="00D267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objave</w:t>
      </w:r>
      <w:r w:rsidRPr="00C20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natječaja</w:t>
      </w:r>
      <w:r w:rsidR="004F40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3203677" w14:textId="77777777" w:rsidR="006B2032" w:rsidRDefault="006B2032" w:rsidP="006B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2884C" w14:textId="7261E012" w:rsidR="006B2032" w:rsidRPr="00DC1BEF" w:rsidRDefault="006B2032" w:rsidP="006B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t>Naveden</w:t>
      </w:r>
      <w:r w:rsidR="00697083">
        <w:rPr>
          <w:rFonts w:ascii="Times New Roman" w:hAnsi="Times New Roman" w:cs="Times New Roman"/>
          <w:sz w:val="24"/>
          <w:szCs w:val="24"/>
        </w:rPr>
        <w:t xml:space="preserve">i prilozi </w:t>
      </w:r>
      <w:r w:rsidRPr="00DC1BEF">
        <w:rPr>
          <w:rFonts w:ascii="Times New Roman" w:hAnsi="Times New Roman" w:cs="Times New Roman"/>
          <w:sz w:val="24"/>
          <w:szCs w:val="24"/>
        </w:rPr>
        <w:t xml:space="preserve">odnosno </w:t>
      </w:r>
      <w:r w:rsidR="00697083">
        <w:rPr>
          <w:rFonts w:ascii="Times New Roman" w:hAnsi="Times New Roman" w:cs="Times New Roman"/>
          <w:sz w:val="24"/>
          <w:szCs w:val="24"/>
        </w:rPr>
        <w:t>isprave</w:t>
      </w:r>
      <w:r w:rsidRPr="00DC1BEF">
        <w:rPr>
          <w:rFonts w:ascii="Times New Roman" w:hAnsi="Times New Roman" w:cs="Times New Roman"/>
          <w:sz w:val="24"/>
          <w:szCs w:val="24"/>
        </w:rPr>
        <w:t xml:space="preserve"> dostavljaju se u neovjerenoj preslici</w:t>
      </w:r>
      <w:r>
        <w:rPr>
          <w:rFonts w:ascii="Times New Roman" w:hAnsi="Times New Roman" w:cs="Times New Roman"/>
          <w:sz w:val="24"/>
          <w:szCs w:val="24"/>
        </w:rPr>
        <w:t>, a prije sklapanja ugovora o radu, odabrani kandidat će predočiti izvornike.</w:t>
      </w:r>
      <w:r w:rsidRPr="00DC1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58BAC" w14:textId="79AC2C74" w:rsidR="003132E5" w:rsidRPr="003132E5" w:rsidRDefault="003132E5" w:rsidP="003132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CB07436" w14:textId="77777777" w:rsidR="0097403C" w:rsidRPr="00891CAE" w:rsidRDefault="0097403C" w:rsidP="0097403C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4867221E" w14:textId="77777777" w:rsidR="0097403C" w:rsidRPr="00375221" w:rsidRDefault="0097403C" w:rsidP="00974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sve dokaze o ispunjavanju uvjeta iz natječaja i ovisno o kategoriji u koju ulaze sve potrebne dokaze propisane </w:t>
      </w:r>
      <w:r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Pr="0037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dostupne</w:t>
      </w:r>
      <w:r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3794C552" w14:textId="77777777" w:rsidR="0097403C" w:rsidRDefault="003164BA" w:rsidP="0097403C">
      <w:pPr>
        <w:pStyle w:val="box8249682"/>
        <w:spacing w:after="161" w:afterAutospacing="0"/>
        <w:jc w:val="both"/>
        <w:rPr>
          <w:rStyle w:val="Hiperveza"/>
        </w:rPr>
      </w:pPr>
      <w:hyperlink r:id="rId5" w:history="1">
        <w:r w:rsidR="0097403C" w:rsidRPr="008E43B5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3905E1D3" w14:textId="77777777" w:rsidR="0097403C" w:rsidRDefault="0097403C" w:rsidP="0097403C">
      <w:pPr>
        <w:pStyle w:val="box8249682"/>
        <w:spacing w:after="161" w:afterAutospacing="0"/>
        <w:jc w:val="both"/>
      </w:pPr>
      <w:r>
        <w:t xml:space="preserve">Osobe koje se pozivaju na </w:t>
      </w:r>
      <w:r w:rsidRPr="008E43B5">
        <w:t>pravo prednosti pri zapošljavanju u skladu s člankom 48. Zakona o civilnim stradalnicima iz Domovinskog rata</w:t>
      </w:r>
      <w:r>
        <w:t xml:space="preserve">, uz prijavu na natječaj dužne su priložiti sve dokaze o ispunjavanju uvjeta iz natječaja te priložiti dokaze o ispunjavanju uvjeta za ostvarivanje prava prednosti pri zapošljavanju propisane člankom 49. stavak 1. Zakona o civilnim stradalnicima iz Domovinskog rata </w:t>
      </w:r>
      <w:r w:rsidRPr="008E43B5">
        <w:t>dostupn</w:t>
      </w:r>
      <w:r>
        <w:t>e</w:t>
      </w:r>
      <w:r w:rsidRPr="008E43B5">
        <w:t xml:space="preserve"> na poveznici Ministarstva hrvatskih branitelja: </w:t>
      </w:r>
    </w:p>
    <w:p w14:paraId="31B5302C" w14:textId="77777777" w:rsidR="0097403C" w:rsidRDefault="003164BA" w:rsidP="0097403C">
      <w:pPr>
        <w:pStyle w:val="box8249682"/>
        <w:spacing w:after="161" w:afterAutospacing="0"/>
        <w:jc w:val="both"/>
      </w:pPr>
      <w:hyperlink r:id="rId6" w:history="1">
        <w:r w:rsidR="0097403C" w:rsidRPr="008E43B5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FB4C0E" w14:textId="77777777" w:rsidR="006B2032" w:rsidRDefault="006B2032" w:rsidP="003132E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D4C6C6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Nepravodobne i nepotpune prijave neće se razmatrati.</w:t>
      </w:r>
    </w:p>
    <w:p w14:paraId="55DA6169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D7DDED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35698C57" w14:textId="356CC400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Ako kandidat ne pristupi razgovoru (intervjuu) smatra se da je povukao prijavu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više se ne smatra kandidatom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D39A4C6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72F821" w14:textId="5E0D9189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 rezultatima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kandidati će biti obaviješteni putem mrežne stranice Škole u roku od 8 dana od dana sklapanja ugovora s izabranim kandidatom. Iznimno, ako se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prijavi kandidat ili kandidati koji se pozivaju na pravo prednosti pri zapošljavanju prema posebnim propisima, svi kandidati će biti obaviješteni o rezultatima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pisanom poštanskom pošiljkom, u roku od 15 dana od dana sklapanja ugovora s izabranim kandidatom.</w:t>
      </w:r>
    </w:p>
    <w:p w14:paraId="30A5C64F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B580A4" w14:textId="23A50572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poslani su slobodnom voljom kandidata te se smatra da je kandidat dao privolu za obradu svih podataka, a koji će se obrađivati isključivo u svrhu provođenja postupka odabira kandidata. Prijavom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kandidati su suglasni s objavom osobnih podataka (imena i prezimena) na mrežnoj stranici Škole u svrhu obavještavanja u postupku odabira kandidata temeljem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814F967" w14:textId="77777777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B0DEDB" w14:textId="42063700" w:rsidR="00FC3C63" w:rsidRPr="00FC3C63" w:rsidRDefault="00FC3C63" w:rsidP="00FC3C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Dokumentacija se kandidatima ne vraća poštom, već se može osobno podići u Školi, u roku od 30 dana od dana objave rezultata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FC3C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mrežnoj stranici Škole.</w:t>
      </w:r>
    </w:p>
    <w:p w14:paraId="04DBB308" w14:textId="77777777" w:rsidR="00FC3C63" w:rsidRDefault="00FC3C63" w:rsidP="003132E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9E74D3" w14:textId="77777777" w:rsidR="0097403C" w:rsidRPr="00F065C5" w:rsidRDefault="0097403C" w:rsidP="009740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509EE051" w14:textId="77777777" w:rsidR="00FC3C63" w:rsidRDefault="0097403C" w:rsidP="0097403C">
      <w:pPr>
        <w:jc w:val="both"/>
        <w:rPr>
          <w:rFonts w:ascii="Times New Roman" w:hAnsi="Times New Roman" w:cs="Times New Roman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 xml:space="preserve">ili poštom na adresu: </w:t>
      </w:r>
    </w:p>
    <w:p w14:paraId="5C82A22A" w14:textId="77777777" w:rsidR="0018395A" w:rsidRDefault="0018395A" w:rsidP="009740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16D0E" w14:textId="11B19AC4" w:rsidR="00FC3C63" w:rsidRDefault="0097403C" w:rsidP="00FC3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</w:p>
    <w:p w14:paraId="24F48E08" w14:textId="443C4A38" w:rsidR="0097403C" w:rsidRDefault="0097403C" w:rsidP="00FC3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EC0">
        <w:rPr>
          <w:rFonts w:ascii="Times New Roman" w:hAnsi="Times New Roman" w:cs="Times New Roman"/>
          <w:b/>
          <w:sz w:val="24"/>
          <w:szCs w:val="24"/>
        </w:rPr>
        <w:t>s naznakom „</w:t>
      </w:r>
      <w:r w:rsidR="00FC3C63">
        <w:rPr>
          <w:rFonts w:ascii="Times New Roman" w:hAnsi="Times New Roman" w:cs="Times New Roman"/>
          <w:b/>
          <w:sz w:val="24"/>
          <w:szCs w:val="24"/>
        </w:rPr>
        <w:t>prijava na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natječaj</w:t>
      </w:r>
      <w:r w:rsidR="00FC3C63">
        <w:rPr>
          <w:rFonts w:ascii="Times New Roman" w:hAnsi="Times New Roman" w:cs="Times New Roman"/>
          <w:b/>
          <w:sz w:val="24"/>
          <w:szCs w:val="24"/>
        </w:rPr>
        <w:t xml:space="preserve"> za pomoćnika/icu</w:t>
      </w:r>
      <w:r w:rsidR="00644B06">
        <w:rPr>
          <w:rFonts w:ascii="Times New Roman" w:hAnsi="Times New Roman" w:cs="Times New Roman"/>
          <w:b/>
          <w:sz w:val="24"/>
          <w:szCs w:val="24"/>
        </w:rPr>
        <w:t xml:space="preserve"> u DV</w:t>
      </w:r>
      <w:r w:rsidR="00FC3C63">
        <w:rPr>
          <w:rFonts w:ascii="Times New Roman" w:hAnsi="Times New Roman" w:cs="Times New Roman"/>
          <w:b/>
          <w:sz w:val="24"/>
          <w:szCs w:val="24"/>
        </w:rPr>
        <w:t>“</w:t>
      </w:r>
      <w:r w:rsidR="00644B06">
        <w:rPr>
          <w:rFonts w:ascii="Times New Roman" w:hAnsi="Times New Roman" w:cs="Times New Roman"/>
          <w:b/>
          <w:sz w:val="24"/>
          <w:szCs w:val="24"/>
        </w:rPr>
        <w:t>.</w:t>
      </w:r>
    </w:p>
    <w:p w14:paraId="3DEFCE40" w14:textId="77777777" w:rsidR="0018395A" w:rsidRPr="002E2EC0" w:rsidRDefault="0018395A" w:rsidP="00FC3C6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73EE49" w14:textId="12D0940E" w:rsidR="0097403C" w:rsidRDefault="0097403C" w:rsidP="00974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je objavljen dana 01. prosinca 2025. godine na mrežnim stranicama i oglasnim pločama Hrvatskog zavoda za zapošljavanje te mrežnim stranicama i oglasn</w:t>
      </w:r>
      <w:r w:rsidR="00B73BDA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B73BDA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1CDB02BE" w14:textId="66CC998D" w:rsidR="00BA5A32" w:rsidRDefault="003132E5" w:rsidP="00BA5A3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32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</w:p>
    <w:p w14:paraId="29956D19" w14:textId="77777777" w:rsidR="00BA5A32" w:rsidRDefault="00BA5A32" w:rsidP="00BA5A3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D252BB" w14:textId="731889E0" w:rsidR="003132E5" w:rsidRPr="00BA5A32" w:rsidRDefault="003132E5" w:rsidP="00BA5A3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A5A32">
        <w:rPr>
          <w:rFonts w:ascii="Times New Roman" w:hAnsi="Times New Roman" w:cs="Times New Roman"/>
          <w:sz w:val="24"/>
          <w:szCs w:val="24"/>
        </w:rPr>
        <w:t>Predsjedni</w:t>
      </w:r>
      <w:r w:rsidR="00BA5A32" w:rsidRPr="00BA5A32">
        <w:rPr>
          <w:rFonts w:ascii="Times New Roman" w:hAnsi="Times New Roman" w:cs="Times New Roman"/>
          <w:sz w:val="24"/>
          <w:szCs w:val="24"/>
        </w:rPr>
        <w:t>ca</w:t>
      </w:r>
      <w:r w:rsidRPr="00BA5A32">
        <w:rPr>
          <w:rFonts w:ascii="Times New Roman" w:hAnsi="Times New Roman" w:cs="Times New Roman"/>
          <w:sz w:val="24"/>
          <w:szCs w:val="24"/>
        </w:rPr>
        <w:t xml:space="preserve"> Školskog odbora:                                                                                  </w:t>
      </w:r>
    </w:p>
    <w:p w14:paraId="08F86311" w14:textId="64796133" w:rsidR="003132E5" w:rsidRPr="00BA5A32" w:rsidRDefault="003132E5" w:rsidP="00BA5A3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A5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A5A32" w:rsidRPr="00BA5A32">
        <w:rPr>
          <w:rFonts w:ascii="Times New Roman" w:hAnsi="Times New Roman" w:cs="Times New Roman"/>
          <w:sz w:val="24"/>
          <w:szCs w:val="24"/>
        </w:rPr>
        <w:t>Suzana Suvić Zatezalo</w:t>
      </w:r>
    </w:p>
    <w:p w14:paraId="3BFD34C7" w14:textId="77777777" w:rsidR="003132E5" w:rsidRDefault="003132E5" w:rsidP="00BA5A3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F9E00D0" w14:textId="77777777" w:rsidR="00B73BDA" w:rsidRPr="00BA5A32" w:rsidRDefault="00B73BDA" w:rsidP="00BA5A3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BDE9992" w14:textId="54C78053" w:rsidR="003132E5" w:rsidRPr="00BA5A32" w:rsidRDefault="00BA5A32" w:rsidP="00BA5A3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A5A32">
        <w:rPr>
          <w:rFonts w:ascii="Times New Roman" w:hAnsi="Times New Roman" w:cs="Times New Roman"/>
          <w:sz w:val="24"/>
          <w:szCs w:val="24"/>
        </w:rPr>
        <w:t>Ravnateljica:</w:t>
      </w:r>
    </w:p>
    <w:p w14:paraId="278B4F07" w14:textId="4A222F6A" w:rsidR="00136EDB" w:rsidRPr="00D2636D" w:rsidRDefault="00BA5A32" w:rsidP="00D2636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A5A32">
        <w:rPr>
          <w:rFonts w:ascii="Times New Roman" w:hAnsi="Times New Roman" w:cs="Times New Roman"/>
          <w:sz w:val="24"/>
          <w:szCs w:val="24"/>
        </w:rPr>
        <w:t xml:space="preserve">Vesna Pintar-Grgurić, </w:t>
      </w:r>
      <w:proofErr w:type="spellStart"/>
      <w:r w:rsidRPr="00BA5A32">
        <w:rPr>
          <w:rFonts w:ascii="Times New Roman" w:hAnsi="Times New Roman" w:cs="Times New Roman"/>
          <w:sz w:val="24"/>
          <w:szCs w:val="24"/>
        </w:rPr>
        <w:t>dipl.uč.izvr.savj</w:t>
      </w:r>
      <w:proofErr w:type="spellEnd"/>
      <w:r w:rsidRPr="00BA5A32">
        <w:rPr>
          <w:rFonts w:ascii="Times New Roman" w:hAnsi="Times New Roman" w:cs="Times New Roman"/>
          <w:sz w:val="24"/>
          <w:szCs w:val="24"/>
        </w:rPr>
        <w:t>.</w:t>
      </w:r>
      <w:r w:rsidR="003132E5" w:rsidRPr="00BA5A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136EDB" w:rsidRPr="00D2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35F"/>
    <w:multiLevelType w:val="hybridMultilevel"/>
    <w:tmpl w:val="54606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95D"/>
    <w:multiLevelType w:val="hybridMultilevel"/>
    <w:tmpl w:val="CF880948"/>
    <w:lvl w:ilvl="0" w:tplc="68D4FB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12247"/>
    <w:multiLevelType w:val="hybridMultilevel"/>
    <w:tmpl w:val="67F0E00A"/>
    <w:lvl w:ilvl="0" w:tplc="7C624D7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2101C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95988"/>
    <w:multiLevelType w:val="hybridMultilevel"/>
    <w:tmpl w:val="D14CE1BC"/>
    <w:lvl w:ilvl="0" w:tplc="F5E62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716B5"/>
    <w:multiLevelType w:val="hybridMultilevel"/>
    <w:tmpl w:val="BF9E827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AD"/>
    <w:rsid w:val="0007136D"/>
    <w:rsid w:val="000A7E57"/>
    <w:rsid w:val="0012217F"/>
    <w:rsid w:val="00136EDB"/>
    <w:rsid w:val="0018395A"/>
    <w:rsid w:val="00224F85"/>
    <w:rsid w:val="002469CF"/>
    <w:rsid w:val="002D29F0"/>
    <w:rsid w:val="002E435D"/>
    <w:rsid w:val="003132E5"/>
    <w:rsid w:val="003164BA"/>
    <w:rsid w:val="00353081"/>
    <w:rsid w:val="003E1D20"/>
    <w:rsid w:val="004F4015"/>
    <w:rsid w:val="00522B7E"/>
    <w:rsid w:val="00554238"/>
    <w:rsid w:val="005C0F50"/>
    <w:rsid w:val="00644B06"/>
    <w:rsid w:val="006864F5"/>
    <w:rsid w:val="00697083"/>
    <w:rsid w:val="006B2032"/>
    <w:rsid w:val="007210DF"/>
    <w:rsid w:val="007B6126"/>
    <w:rsid w:val="007F525A"/>
    <w:rsid w:val="00804EA2"/>
    <w:rsid w:val="008B00FD"/>
    <w:rsid w:val="0097403C"/>
    <w:rsid w:val="00B42E1C"/>
    <w:rsid w:val="00B73BDA"/>
    <w:rsid w:val="00BA5A32"/>
    <w:rsid w:val="00C20173"/>
    <w:rsid w:val="00D2636D"/>
    <w:rsid w:val="00D267F5"/>
    <w:rsid w:val="00D43B8C"/>
    <w:rsid w:val="00D5282F"/>
    <w:rsid w:val="00DA6DBD"/>
    <w:rsid w:val="00E3084E"/>
    <w:rsid w:val="00F738AD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D8F"/>
  <w15:chartTrackingRefBased/>
  <w15:docId w15:val="{7A0749BD-0756-423D-8CEC-B842D422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E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4EA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04EA2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97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BA5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Skrad</cp:lastModifiedBy>
  <cp:revision>8</cp:revision>
  <dcterms:created xsi:type="dcterms:W3CDTF">2025-12-01T05:07:00Z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6f5f35c2-7a7f-4d9a-ab62-a66be1967438</vt:lpwstr>
  </property>
</Properties>
</file>